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0A2" w:rsidRDefault="007370A2" w:rsidP="000D5C8F">
      <w:pPr>
        <w:rPr>
          <w:b/>
          <w:sz w:val="32"/>
          <w:szCs w:val="32"/>
        </w:rPr>
      </w:pPr>
    </w:p>
    <w:p w:rsidR="007370A2" w:rsidRDefault="007370A2" w:rsidP="000D5C8F">
      <w:pPr>
        <w:rPr>
          <w:b/>
          <w:sz w:val="32"/>
          <w:szCs w:val="32"/>
        </w:rPr>
      </w:pPr>
      <w:r w:rsidRPr="007370A2">
        <w:rPr>
          <w:b/>
          <w:noProof/>
          <w:sz w:val="32"/>
          <w:szCs w:val="32"/>
          <w:lang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977265</wp:posOffset>
            </wp:positionH>
            <wp:positionV relativeFrom="margin">
              <wp:posOffset>-213995</wp:posOffset>
            </wp:positionV>
            <wp:extent cx="3286125" cy="981075"/>
            <wp:effectExtent l="19050" t="0" r="9525" b="0"/>
            <wp:wrapSquare wrapText="bothSides"/>
            <wp:docPr id="1" name="Imagen 9" descr="C:\Users\RPUBLICA\Desktop\LOGO FEDOMU\logo 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PUBLICA\Desktop\LOGO FEDOMU\logo origin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7DAE" w:rsidRDefault="00E47DAE" w:rsidP="00E47DAE">
      <w:pPr>
        <w:rPr>
          <w:b/>
          <w:sz w:val="32"/>
          <w:szCs w:val="32"/>
        </w:rPr>
      </w:pPr>
      <w:r>
        <w:rPr>
          <w:b/>
          <w:sz w:val="32"/>
          <w:szCs w:val="32"/>
        </w:rPr>
        <w:t>Gobierno entrega RD$119.7 millones para mejorar calidad de vida en municipios y distritos más deprimidos del país</w:t>
      </w:r>
    </w:p>
    <w:p w:rsidR="00E47DAE" w:rsidRPr="00E752D3" w:rsidRDefault="00E47DAE" w:rsidP="00E47DAE">
      <w:pPr>
        <w:rPr>
          <w:i/>
          <w:sz w:val="32"/>
          <w:szCs w:val="32"/>
        </w:rPr>
      </w:pPr>
      <w:r w:rsidRPr="00E752D3">
        <w:rPr>
          <w:i/>
          <w:sz w:val="32"/>
          <w:szCs w:val="32"/>
        </w:rPr>
        <w:t xml:space="preserve"> Serán b</w:t>
      </w:r>
      <w:r>
        <w:rPr>
          <w:i/>
          <w:sz w:val="32"/>
          <w:szCs w:val="32"/>
        </w:rPr>
        <w:t>eneficiados</w:t>
      </w:r>
      <w:r w:rsidRPr="00E752D3">
        <w:rPr>
          <w:i/>
          <w:sz w:val="32"/>
          <w:szCs w:val="32"/>
        </w:rPr>
        <w:t xml:space="preserve"> más </w:t>
      </w:r>
      <w:r>
        <w:rPr>
          <w:i/>
          <w:sz w:val="32"/>
          <w:szCs w:val="32"/>
        </w:rPr>
        <w:t xml:space="preserve">de </w:t>
      </w:r>
      <w:r w:rsidRPr="00E752D3">
        <w:rPr>
          <w:i/>
          <w:sz w:val="32"/>
          <w:szCs w:val="32"/>
        </w:rPr>
        <w:t xml:space="preserve">115 mil </w:t>
      </w:r>
      <w:r>
        <w:rPr>
          <w:i/>
          <w:sz w:val="32"/>
          <w:szCs w:val="32"/>
        </w:rPr>
        <w:t xml:space="preserve">habitantes </w:t>
      </w:r>
    </w:p>
    <w:p w:rsidR="00E47DAE" w:rsidRPr="00012D39" w:rsidRDefault="00E47DAE" w:rsidP="00E47DAE">
      <w:pPr>
        <w:jc w:val="both"/>
        <w:rPr>
          <w:sz w:val="28"/>
          <w:szCs w:val="28"/>
        </w:rPr>
      </w:pPr>
      <w:r w:rsidRPr="00012D39">
        <w:rPr>
          <w:b/>
          <w:sz w:val="28"/>
          <w:szCs w:val="28"/>
        </w:rPr>
        <w:t>Santo Domingo, 28 de julio.-</w:t>
      </w:r>
      <w:r w:rsidRPr="00012D39">
        <w:rPr>
          <w:sz w:val="28"/>
          <w:szCs w:val="28"/>
        </w:rPr>
        <w:t>El Gobierno entregó este miércoles 1</w:t>
      </w:r>
      <w:r>
        <w:rPr>
          <w:sz w:val="28"/>
          <w:szCs w:val="28"/>
        </w:rPr>
        <w:t>19.7</w:t>
      </w:r>
      <w:r w:rsidRPr="00012D39">
        <w:rPr>
          <w:sz w:val="28"/>
          <w:szCs w:val="28"/>
        </w:rPr>
        <w:t xml:space="preserve"> millones de pesos a </w:t>
      </w:r>
      <w:r>
        <w:rPr>
          <w:sz w:val="28"/>
          <w:szCs w:val="28"/>
        </w:rPr>
        <w:t xml:space="preserve">siete municipios </w:t>
      </w:r>
      <w:r w:rsidRPr="00012D39">
        <w:rPr>
          <w:sz w:val="28"/>
          <w:szCs w:val="28"/>
        </w:rPr>
        <w:t>y 1</w:t>
      </w:r>
      <w:r>
        <w:rPr>
          <w:sz w:val="28"/>
          <w:szCs w:val="28"/>
        </w:rPr>
        <w:t>4</w:t>
      </w:r>
      <w:r w:rsidRPr="00012D39">
        <w:rPr>
          <w:sz w:val="28"/>
          <w:szCs w:val="28"/>
        </w:rPr>
        <w:t xml:space="preserve"> distritos municipales, vía el Fondo de Cohesión Territorial (FCT), con el objetivo de mejorar la calidad de vida de más de 115 mil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habitantes</w:t>
      </w:r>
      <w:r w:rsidRPr="00012D39">
        <w:rPr>
          <w:sz w:val="28"/>
          <w:szCs w:val="28"/>
        </w:rPr>
        <w:t xml:space="preserve"> que residen en </w:t>
      </w:r>
      <w:r>
        <w:rPr>
          <w:sz w:val="28"/>
          <w:szCs w:val="28"/>
        </w:rPr>
        <w:t>l</w:t>
      </w:r>
      <w:r>
        <w:rPr>
          <w:sz w:val="28"/>
          <w:szCs w:val="28"/>
        </w:rPr>
        <w:t>os territorios</w:t>
      </w:r>
      <w:r w:rsidRPr="00012D39">
        <w:rPr>
          <w:sz w:val="28"/>
          <w:szCs w:val="28"/>
        </w:rPr>
        <w:t xml:space="preserve"> más deprimidas del país.</w:t>
      </w:r>
    </w:p>
    <w:p w:rsidR="00E47DAE" w:rsidRDefault="00E47DAE" w:rsidP="00E47DAE">
      <w:pPr>
        <w:jc w:val="both"/>
        <w:rPr>
          <w:rFonts w:ascii="Calibri" w:hAnsi="Calibri" w:cs="Calibri"/>
          <w:sz w:val="28"/>
          <w:szCs w:val="28"/>
          <w:lang w:val="es-ES"/>
        </w:rPr>
      </w:pPr>
      <w:r w:rsidRPr="00012D39">
        <w:rPr>
          <w:rFonts w:ascii="Calibri" w:hAnsi="Calibri" w:cs="Calibri"/>
          <w:sz w:val="28"/>
          <w:szCs w:val="28"/>
          <w:lang w:val="es-ES"/>
        </w:rPr>
        <w:t>Los municipios beneficiados en esta primera convocatoria s</w:t>
      </w:r>
      <w:r>
        <w:rPr>
          <w:rFonts w:ascii="Calibri" w:hAnsi="Calibri" w:cs="Calibri"/>
          <w:sz w:val="28"/>
          <w:szCs w:val="28"/>
          <w:lang w:val="es-ES"/>
        </w:rPr>
        <w:t>erán</w:t>
      </w:r>
      <w:r w:rsidRPr="00012D39">
        <w:rPr>
          <w:rFonts w:ascii="Calibri" w:hAnsi="Calibri" w:cs="Calibri"/>
          <w:sz w:val="28"/>
          <w:szCs w:val="28"/>
          <w:lang w:val="es-ES"/>
        </w:rPr>
        <w:t xml:space="preserve"> Pedro Santana, Hondo Valle, Juan Santiago, Polo, Los Ríos, Peralta  y Cristóbal, y los distritos s</w:t>
      </w:r>
      <w:r>
        <w:rPr>
          <w:rFonts w:ascii="Calibri" w:hAnsi="Calibri" w:cs="Calibri"/>
          <w:sz w:val="28"/>
          <w:szCs w:val="28"/>
          <w:lang w:val="es-ES"/>
        </w:rPr>
        <w:t>erán</w:t>
      </w:r>
      <w:r w:rsidRPr="00012D39">
        <w:rPr>
          <w:rFonts w:ascii="Calibri" w:hAnsi="Calibri" w:cs="Calibri"/>
          <w:sz w:val="28"/>
          <w:szCs w:val="28"/>
          <w:lang w:val="es-ES"/>
        </w:rPr>
        <w:t xml:space="preserve"> Las Zanjas, </w:t>
      </w:r>
      <w:proofErr w:type="spellStart"/>
      <w:r w:rsidRPr="00012D39">
        <w:rPr>
          <w:rFonts w:ascii="Calibri" w:hAnsi="Calibri" w:cs="Calibri"/>
          <w:sz w:val="28"/>
          <w:szCs w:val="28"/>
          <w:lang w:val="es-ES"/>
        </w:rPr>
        <w:t>Guanito</w:t>
      </w:r>
      <w:proofErr w:type="spellEnd"/>
      <w:r w:rsidRPr="00012D39">
        <w:rPr>
          <w:rFonts w:ascii="Calibri" w:hAnsi="Calibri" w:cs="Calibri"/>
          <w:sz w:val="28"/>
          <w:szCs w:val="28"/>
          <w:lang w:val="es-ES"/>
        </w:rPr>
        <w:t>, Batista, Sabana Higüero, Sabana Cruz, Sabana Larga, Río Limpio, Cabeza de Toro, José Francisco Peña Gómez, Las Lagunas, Los Fríos, Paradero, Gonzalo y Mata Palacio.</w:t>
      </w:r>
    </w:p>
    <w:p w:rsidR="00E47DAE" w:rsidRDefault="00E47DAE" w:rsidP="00E47DAE">
      <w:pPr>
        <w:jc w:val="both"/>
        <w:rPr>
          <w:sz w:val="32"/>
          <w:szCs w:val="32"/>
        </w:rPr>
      </w:pPr>
      <w:r w:rsidRPr="00012D39">
        <w:rPr>
          <w:rFonts w:ascii="Calibri" w:hAnsi="Calibri" w:cs="Calibri"/>
          <w:sz w:val="28"/>
          <w:szCs w:val="28"/>
          <w:lang w:val="es-ES"/>
        </w:rPr>
        <w:t>Los 4</w:t>
      </w:r>
      <w:r>
        <w:rPr>
          <w:rFonts w:ascii="Calibri" w:hAnsi="Calibri" w:cs="Calibri"/>
          <w:sz w:val="28"/>
          <w:szCs w:val="28"/>
          <w:lang w:val="es-ES"/>
        </w:rPr>
        <w:t>1</w:t>
      </w:r>
      <w:r w:rsidRPr="00012D39">
        <w:rPr>
          <w:rFonts w:ascii="Calibri" w:hAnsi="Calibri" w:cs="Calibri"/>
          <w:sz w:val="28"/>
          <w:szCs w:val="28"/>
          <w:lang w:val="es-ES"/>
        </w:rPr>
        <w:t xml:space="preserve"> proyectos en los que serán invertidos esos recursos </w:t>
      </w:r>
      <w:r>
        <w:rPr>
          <w:rFonts w:ascii="Calibri" w:hAnsi="Calibri" w:cs="Calibri"/>
          <w:sz w:val="28"/>
          <w:szCs w:val="28"/>
          <w:lang w:val="es-ES"/>
        </w:rPr>
        <w:t>consisten</w:t>
      </w:r>
      <w:r>
        <w:rPr>
          <w:rFonts w:ascii="Calibri" w:hAnsi="Calibri" w:cs="Calibri"/>
          <w:sz w:val="28"/>
          <w:szCs w:val="28"/>
          <w:lang w:val="es-ES"/>
        </w:rPr>
        <w:t xml:space="preserve"> </w:t>
      </w:r>
      <w:r w:rsidRPr="00012D39">
        <w:rPr>
          <w:rFonts w:ascii="Calibri" w:hAnsi="Calibri" w:cs="Calibri"/>
          <w:sz w:val="28"/>
          <w:szCs w:val="28"/>
          <w:lang w:val="es-ES"/>
        </w:rPr>
        <w:t>en construcción de aceras y contenes</w:t>
      </w:r>
      <w:r>
        <w:rPr>
          <w:rFonts w:ascii="Calibri" w:hAnsi="Calibri" w:cs="Calibri"/>
          <w:sz w:val="28"/>
          <w:szCs w:val="28"/>
          <w:lang w:val="es-ES"/>
        </w:rPr>
        <w:t>,</w:t>
      </w:r>
      <w:r w:rsidRPr="00012D39">
        <w:rPr>
          <w:rFonts w:ascii="Calibri" w:hAnsi="Calibri" w:cs="Calibri"/>
          <w:sz w:val="28"/>
          <w:szCs w:val="28"/>
          <w:lang w:val="es-ES"/>
        </w:rPr>
        <w:t xml:space="preserve"> verjas para vertederos y cementerios, funerarias, canchas deportivas, plaza comercial municipal, sistema de canalización y drenaje pluvial, conservación de cañadas, así como rehabili</w:t>
      </w:r>
      <w:r>
        <w:rPr>
          <w:rFonts w:ascii="Calibri" w:hAnsi="Calibri" w:cs="Calibri"/>
          <w:sz w:val="28"/>
          <w:szCs w:val="28"/>
          <w:lang w:val="es-ES"/>
        </w:rPr>
        <w:t>ta</w:t>
      </w:r>
      <w:r w:rsidRPr="00012D39">
        <w:rPr>
          <w:rFonts w:ascii="Calibri" w:hAnsi="Calibri" w:cs="Calibri"/>
          <w:sz w:val="28"/>
          <w:szCs w:val="28"/>
          <w:lang w:val="es-ES"/>
        </w:rPr>
        <w:t>ci</w:t>
      </w:r>
      <w:r>
        <w:rPr>
          <w:rFonts w:ascii="Calibri" w:hAnsi="Calibri" w:cs="Calibri"/>
          <w:sz w:val="28"/>
          <w:szCs w:val="28"/>
          <w:lang w:val="es-ES"/>
        </w:rPr>
        <w:t>ón</w:t>
      </w:r>
      <w:r w:rsidRPr="00012D39">
        <w:rPr>
          <w:rFonts w:ascii="Calibri" w:hAnsi="Calibri" w:cs="Calibri"/>
          <w:sz w:val="28"/>
          <w:szCs w:val="28"/>
          <w:lang w:val="es-ES"/>
        </w:rPr>
        <w:t xml:space="preserve"> de caminos vecinales y construcción y equipamiento</w:t>
      </w:r>
      <w:r>
        <w:rPr>
          <w:rFonts w:ascii="Calibri" w:hAnsi="Calibri" w:cs="Calibri"/>
          <w:sz w:val="28"/>
          <w:szCs w:val="28"/>
          <w:lang w:val="es-ES"/>
        </w:rPr>
        <w:t>s</w:t>
      </w:r>
      <w:r w:rsidRPr="00012D39">
        <w:rPr>
          <w:rFonts w:ascii="Calibri" w:hAnsi="Calibri" w:cs="Calibri"/>
          <w:sz w:val="28"/>
          <w:szCs w:val="28"/>
          <w:lang w:val="es-ES"/>
        </w:rPr>
        <w:t xml:space="preserve"> de mercados municipales.</w:t>
      </w:r>
    </w:p>
    <w:p w:rsidR="00E47DAE" w:rsidRPr="00012D39" w:rsidRDefault="00E47DAE" w:rsidP="00E47DAE">
      <w:pPr>
        <w:jc w:val="both"/>
        <w:rPr>
          <w:sz w:val="28"/>
          <w:szCs w:val="28"/>
        </w:rPr>
      </w:pPr>
      <w:r>
        <w:rPr>
          <w:sz w:val="28"/>
          <w:szCs w:val="28"/>
        </w:rPr>
        <w:t>La sesión del comité que gestiona el fondo fue</w:t>
      </w:r>
      <w:r w:rsidRPr="00012D39">
        <w:rPr>
          <w:sz w:val="28"/>
          <w:szCs w:val="28"/>
        </w:rPr>
        <w:t xml:space="preserve"> realizada en el Salón Carlos </w:t>
      </w:r>
      <w:proofErr w:type="spellStart"/>
      <w:r w:rsidRPr="00012D39">
        <w:rPr>
          <w:sz w:val="28"/>
          <w:szCs w:val="28"/>
        </w:rPr>
        <w:t>Ascuasiati</w:t>
      </w:r>
      <w:proofErr w:type="spellEnd"/>
      <w:r w:rsidRPr="00012D39">
        <w:rPr>
          <w:sz w:val="28"/>
          <w:szCs w:val="28"/>
        </w:rPr>
        <w:t xml:space="preserve"> del Ministerio de Economía, Planificación y Desarrollo (MEPYD), encabezada por su ministro Miguel </w:t>
      </w:r>
      <w:proofErr w:type="spellStart"/>
      <w:r w:rsidRPr="00012D39">
        <w:rPr>
          <w:sz w:val="28"/>
          <w:szCs w:val="28"/>
        </w:rPr>
        <w:t>Ceara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12D39">
        <w:rPr>
          <w:sz w:val="28"/>
          <w:szCs w:val="28"/>
        </w:rPr>
        <w:t>Hatton</w:t>
      </w:r>
      <w:proofErr w:type="spellEnd"/>
      <w:r w:rsidRPr="00012D39">
        <w:rPr>
          <w:sz w:val="28"/>
          <w:szCs w:val="28"/>
        </w:rPr>
        <w:t xml:space="preserve">, y </w:t>
      </w:r>
      <w:r>
        <w:rPr>
          <w:sz w:val="28"/>
          <w:szCs w:val="28"/>
        </w:rPr>
        <w:t xml:space="preserve">le acompañaron </w:t>
      </w:r>
      <w:r w:rsidRPr="00012D39">
        <w:rPr>
          <w:sz w:val="28"/>
          <w:szCs w:val="28"/>
        </w:rPr>
        <w:t>el presidente de la Federación Dominicana de Municipios (</w:t>
      </w:r>
      <w:proofErr w:type="spellStart"/>
      <w:r w:rsidRPr="00012D39">
        <w:rPr>
          <w:sz w:val="28"/>
          <w:szCs w:val="28"/>
        </w:rPr>
        <w:t>Fedomu</w:t>
      </w:r>
      <w:proofErr w:type="spellEnd"/>
      <w:r w:rsidRPr="00012D39">
        <w:rPr>
          <w:sz w:val="28"/>
          <w:szCs w:val="28"/>
        </w:rPr>
        <w:t>), Kelvin Cruz; el presidente de la Federación Dominicana de Distritos Municipales (</w:t>
      </w:r>
      <w:proofErr w:type="spellStart"/>
      <w:r w:rsidRPr="00012D39">
        <w:rPr>
          <w:sz w:val="28"/>
          <w:szCs w:val="28"/>
        </w:rPr>
        <w:t>Fedodim</w:t>
      </w:r>
      <w:proofErr w:type="spellEnd"/>
      <w:r w:rsidRPr="00012D39">
        <w:rPr>
          <w:sz w:val="28"/>
          <w:szCs w:val="28"/>
        </w:rPr>
        <w:t>), Ramón Santos</w:t>
      </w:r>
      <w:r>
        <w:rPr>
          <w:sz w:val="28"/>
          <w:szCs w:val="28"/>
        </w:rPr>
        <w:t>;</w:t>
      </w:r>
      <w:r w:rsidRPr="00012D39">
        <w:rPr>
          <w:sz w:val="28"/>
          <w:szCs w:val="28"/>
        </w:rPr>
        <w:t xml:space="preserve"> el viceministro de Planificación e Inversión Pública del MEPYD, Pavel Isa</w:t>
      </w:r>
      <w:r>
        <w:rPr>
          <w:sz w:val="28"/>
          <w:szCs w:val="28"/>
        </w:rPr>
        <w:t xml:space="preserve">, y la alcaldesa de Polo, </w:t>
      </w:r>
      <w:proofErr w:type="spellStart"/>
      <w:r>
        <w:rPr>
          <w:sz w:val="28"/>
          <w:szCs w:val="28"/>
        </w:rPr>
        <w:t>Danilsa</w:t>
      </w:r>
      <w:proofErr w:type="spellEnd"/>
      <w:r>
        <w:rPr>
          <w:sz w:val="28"/>
          <w:szCs w:val="28"/>
        </w:rPr>
        <w:t xml:space="preserve"> Cuevas</w:t>
      </w:r>
      <w:r w:rsidRPr="00012D39">
        <w:rPr>
          <w:sz w:val="28"/>
          <w:szCs w:val="28"/>
        </w:rPr>
        <w:t>.</w:t>
      </w:r>
    </w:p>
    <w:p w:rsidR="00E47DAE" w:rsidRPr="00012D39" w:rsidRDefault="00E47DAE" w:rsidP="00E47DAE">
      <w:pPr>
        <w:jc w:val="both"/>
        <w:rPr>
          <w:rFonts w:ascii="Calibri" w:hAnsi="Calibri" w:cs="Calibri"/>
          <w:sz w:val="28"/>
          <w:szCs w:val="28"/>
          <w:lang w:val="es-ES"/>
        </w:rPr>
      </w:pPr>
      <w:r w:rsidRPr="00012D39">
        <w:rPr>
          <w:rFonts w:ascii="Calibri" w:hAnsi="Calibri" w:cs="Calibri"/>
          <w:sz w:val="28"/>
          <w:szCs w:val="28"/>
          <w:lang w:val="es-ES"/>
        </w:rPr>
        <w:t xml:space="preserve">En unas breves palabras, Kelvin Cruz, quien también es alcalde de La Vega, destacó que para </w:t>
      </w:r>
      <w:proofErr w:type="spellStart"/>
      <w:r w:rsidRPr="00012D39">
        <w:rPr>
          <w:rFonts w:ascii="Calibri" w:hAnsi="Calibri" w:cs="Calibri"/>
          <w:sz w:val="28"/>
          <w:szCs w:val="28"/>
          <w:lang w:val="es-ES"/>
        </w:rPr>
        <w:t>Fedomu</w:t>
      </w:r>
      <w:proofErr w:type="spellEnd"/>
      <w:r w:rsidRPr="00012D39">
        <w:rPr>
          <w:rFonts w:ascii="Calibri" w:hAnsi="Calibri" w:cs="Calibri"/>
          <w:sz w:val="28"/>
          <w:szCs w:val="28"/>
          <w:lang w:val="es-ES"/>
        </w:rPr>
        <w:t xml:space="preserve"> es un alto honor ser parte de este equipo de </w:t>
      </w:r>
      <w:r w:rsidRPr="00012D39">
        <w:rPr>
          <w:rFonts w:ascii="Calibri" w:hAnsi="Calibri" w:cs="Calibri"/>
          <w:sz w:val="28"/>
          <w:szCs w:val="28"/>
          <w:lang w:val="es-ES"/>
        </w:rPr>
        <w:lastRenderedPageBreak/>
        <w:t>trabajo, pero sobre todo ver la agilidad, la eficiencia y la trasparencia de cómo marchan los trabajos. “Articular esfuerzos de manera conjunta entre el Gobierno</w:t>
      </w:r>
      <w:r>
        <w:rPr>
          <w:rFonts w:ascii="Calibri" w:hAnsi="Calibri" w:cs="Calibri"/>
          <w:sz w:val="28"/>
          <w:szCs w:val="28"/>
          <w:lang w:val="es-ES"/>
        </w:rPr>
        <w:t xml:space="preserve"> </w:t>
      </w:r>
      <w:r w:rsidRPr="00012D39">
        <w:rPr>
          <w:rFonts w:ascii="Calibri" w:hAnsi="Calibri" w:cs="Calibri"/>
          <w:sz w:val="28"/>
          <w:szCs w:val="28"/>
          <w:lang w:val="es-ES"/>
        </w:rPr>
        <w:t xml:space="preserve">central y los gobiernos locales es una </w:t>
      </w:r>
      <w:r>
        <w:rPr>
          <w:rFonts w:ascii="Calibri" w:hAnsi="Calibri" w:cs="Calibri"/>
          <w:sz w:val="28"/>
          <w:szCs w:val="28"/>
          <w:lang w:val="es-ES"/>
        </w:rPr>
        <w:t>muestra</w:t>
      </w:r>
      <w:r>
        <w:rPr>
          <w:rFonts w:ascii="Calibri" w:hAnsi="Calibri" w:cs="Calibri"/>
          <w:sz w:val="28"/>
          <w:szCs w:val="28"/>
          <w:lang w:val="es-ES"/>
        </w:rPr>
        <w:t xml:space="preserve"> </w:t>
      </w:r>
      <w:r w:rsidRPr="00012D39">
        <w:rPr>
          <w:rFonts w:ascii="Calibri" w:hAnsi="Calibri" w:cs="Calibri"/>
          <w:sz w:val="28"/>
          <w:szCs w:val="28"/>
          <w:lang w:val="es-ES"/>
        </w:rPr>
        <w:t>de que cuando se quiere se puede, de que juntos podemos llevar el desarrollo  a</w:t>
      </w:r>
      <w:r>
        <w:rPr>
          <w:rFonts w:ascii="Calibri" w:hAnsi="Calibri" w:cs="Calibri"/>
          <w:sz w:val="28"/>
          <w:szCs w:val="28"/>
          <w:lang w:val="es-ES"/>
        </w:rPr>
        <w:t xml:space="preserve"> </w:t>
      </w:r>
      <w:r w:rsidRPr="00012D39">
        <w:rPr>
          <w:rFonts w:ascii="Calibri" w:hAnsi="Calibri" w:cs="Calibri"/>
          <w:sz w:val="28"/>
          <w:szCs w:val="28"/>
          <w:lang w:val="es-ES"/>
        </w:rPr>
        <w:t>los territorios”, destacó.</w:t>
      </w:r>
    </w:p>
    <w:p w:rsidR="00E47DAE" w:rsidRPr="00012D39" w:rsidRDefault="00E47DAE" w:rsidP="00E47DAE">
      <w:pPr>
        <w:jc w:val="both"/>
        <w:rPr>
          <w:rFonts w:ascii="Calibri" w:hAnsi="Calibri" w:cs="Calibri"/>
          <w:sz w:val="28"/>
          <w:szCs w:val="28"/>
          <w:lang w:val="es-ES"/>
        </w:rPr>
      </w:pPr>
      <w:r w:rsidRPr="00012D39">
        <w:rPr>
          <w:rFonts w:ascii="Calibri" w:hAnsi="Calibri" w:cs="Calibri"/>
          <w:sz w:val="28"/>
          <w:szCs w:val="28"/>
          <w:lang w:val="es-ES"/>
        </w:rPr>
        <w:t>“Nosotros, entendiendo que justamente en la cabeza de este equipo de trabajo, como es</w:t>
      </w:r>
      <w:r>
        <w:rPr>
          <w:rFonts w:ascii="Calibri" w:hAnsi="Calibri" w:cs="Calibri"/>
          <w:sz w:val="28"/>
          <w:szCs w:val="28"/>
          <w:lang w:val="es-ES"/>
        </w:rPr>
        <w:t xml:space="preserve"> </w:t>
      </w:r>
      <w:r w:rsidRPr="00012D39">
        <w:rPr>
          <w:rFonts w:ascii="Calibri" w:hAnsi="Calibri" w:cs="Calibri"/>
          <w:sz w:val="28"/>
          <w:szCs w:val="28"/>
          <w:lang w:val="es-ES"/>
        </w:rPr>
        <w:t>el MEPYD, somos una herramienta</w:t>
      </w:r>
      <w:r>
        <w:rPr>
          <w:rFonts w:ascii="Calibri" w:hAnsi="Calibri" w:cs="Calibri"/>
          <w:sz w:val="28"/>
          <w:szCs w:val="28"/>
          <w:lang w:val="es-ES"/>
        </w:rPr>
        <w:t xml:space="preserve"> </w:t>
      </w:r>
      <w:r w:rsidRPr="00012D39">
        <w:rPr>
          <w:rFonts w:ascii="Calibri" w:hAnsi="Calibri" w:cs="Calibri"/>
          <w:sz w:val="28"/>
          <w:szCs w:val="28"/>
          <w:lang w:val="es-ES"/>
        </w:rPr>
        <w:t>y parte de un equipo horizontal que debe trabajar de manera mancomunada para que ese progreso llegue a los territorios”, señaló Cruz.</w:t>
      </w:r>
    </w:p>
    <w:p w:rsidR="00E47DAE" w:rsidRPr="00012D39" w:rsidRDefault="00E47DAE" w:rsidP="00E47DAE">
      <w:pPr>
        <w:jc w:val="both"/>
        <w:rPr>
          <w:rFonts w:ascii="Calibri" w:hAnsi="Calibri" w:cs="Calibri"/>
          <w:sz w:val="28"/>
          <w:szCs w:val="28"/>
          <w:lang w:val="es-ES"/>
        </w:rPr>
      </w:pPr>
      <w:r w:rsidRPr="00012D39">
        <w:rPr>
          <w:rFonts w:ascii="Calibri" w:hAnsi="Calibri" w:cs="Calibri"/>
          <w:sz w:val="28"/>
          <w:szCs w:val="28"/>
          <w:lang w:val="es-ES"/>
        </w:rPr>
        <w:t>Indicó que hablar de la entrega de unos 120 millones de pesos es decir que de manera sincera y de manera palpable las cosas están caminando por un buen sendero,</w:t>
      </w:r>
      <w:r>
        <w:rPr>
          <w:rFonts w:ascii="Calibri" w:hAnsi="Calibri" w:cs="Calibri"/>
          <w:sz w:val="28"/>
          <w:szCs w:val="28"/>
          <w:lang w:val="es-ES"/>
        </w:rPr>
        <w:t xml:space="preserve"> </w:t>
      </w:r>
      <w:r w:rsidRPr="00012D39">
        <w:rPr>
          <w:rFonts w:ascii="Calibri" w:hAnsi="Calibri" w:cs="Calibri"/>
          <w:sz w:val="28"/>
          <w:szCs w:val="28"/>
          <w:lang w:val="es-ES"/>
        </w:rPr>
        <w:t xml:space="preserve">pero hablar de que con esos recursos se va a impactar en </w:t>
      </w:r>
      <w:r>
        <w:rPr>
          <w:rFonts w:ascii="Calibri" w:hAnsi="Calibri" w:cs="Calibri"/>
          <w:sz w:val="28"/>
          <w:szCs w:val="28"/>
          <w:lang w:val="es-ES"/>
        </w:rPr>
        <w:t>41 proyectos</w:t>
      </w:r>
      <w:r w:rsidRPr="00012D39">
        <w:rPr>
          <w:rFonts w:ascii="Calibri" w:hAnsi="Calibri" w:cs="Calibri"/>
          <w:sz w:val="28"/>
          <w:szCs w:val="28"/>
          <w:lang w:val="es-ES"/>
        </w:rPr>
        <w:t xml:space="preserve"> de inversión pública es también importante y</w:t>
      </w:r>
      <w:r>
        <w:rPr>
          <w:rFonts w:ascii="Calibri" w:hAnsi="Calibri" w:cs="Calibri"/>
          <w:sz w:val="28"/>
          <w:szCs w:val="28"/>
          <w:lang w:val="es-ES"/>
        </w:rPr>
        <w:t xml:space="preserve"> </w:t>
      </w:r>
      <w:r w:rsidRPr="00012D39">
        <w:rPr>
          <w:rFonts w:ascii="Calibri" w:hAnsi="Calibri" w:cs="Calibri"/>
          <w:sz w:val="28"/>
          <w:szCs w:val="28"/>
          <w:lang w:val="es-ES"/>
        </w:rPr>
        <w:t>se debe destacar.</w:t>
      </w:r>
    </w:p>
    <w:p w:rsidR="00E47DAE" w:rsidRPr="00012D39" w:rsidRDefault="00E47DAE" w:rsidP="00E47DAE">
      <w:pPr>
        <w:jc w:val="both"/>
        <w:rPr>
          <w:rFonts w:ascii="Calibri" w:hAnsi="Calibri" w:cs="Calibri"/>
          <w:sz w:val="28"/>
          <w:szCs w:val="28"/>
          <w:lang w:val="es-ES"/>
        </w:rPr>
      </w:pPr>
      <w:r w:rsidRPr="00012D39">
        <w:rPr>
          <w:rFonts w:ascii="Calibri" w:hAnsi="Calibri" w:cs="Calibri"/>
          <w:sz w:val="28"/>
          <w:szCs w:val="28"/>
          <w:lang w:val="es-ES"/>
        </w:rPr>
        <w:t xml:space="preserve">“Estamos plenamente seguros que con este trabajo en equipo, con los distritos, con los ayuntamientos, con las entidades del Gobierno, con </w:t>
      </w:r>
      <w:proofErr w:type="spellStart"/>
      <w:r w:rsidRPr="00012D39">
        <w:rPr>
          <w:rFonts w:ascii="Calibri" w:hAnsi="Calibri" w:cs="Calibri"/>
          <w:sz w:val="28"/>
          <w:szCs w:val="28"/>
          <w:lang w:val="es-ES"/>
        </w:rPr>
        <w:t>Fedomu</w:t>
      </w:r>
      <w:proofErr w:type="spellEnd"/>
      <w:r w:rsidRPr="00012D39">
        <w:rPr>
          <w:rFonts w:ascii="Calibri" w:hAnsi="Calibri" w:cs="Calibri"/>
          <w:sz w:val="28"/>
          <w:szCs w:val="28"/>
          <w:lang w:val="es-ES"/>
        </w:rPr>
        <w:t xml:space="preserve">, </w:t>
      </w:r>
      <w:proofErr w:type="spellStart"/>
      <w:r w:rsidRPr="00012D39">
        <w:rPr>
          <w:rFonts w:ascii="Calibri" w:hAnsi="Calibri" w:cs="Calibri"/>
          <w:sz w:val="28"/>
          <w:szCs w:val="28"/>
          <w:lang w:val="es-ES"/>
        </w:rPr>
        <w:t>Fedodim</w:t>
      </w:r>
      <w:proofErr w:type="spellEnd"/>
      <w:r w:rsidRPr="00012D39">
        <w:rPr>
          <w:rFonts w:ascii="Calibri" w:hAnsi="Calibri" w:cs="Calibri"/>
          <w:sz w:val="28"/>
          <w:szCs w:val="28"/>
          <w:lang w:val="es-ES"/>
        </w:rPr>
        <w:t xml:space="preserve"> y la Liga Municipal Dominicana, debemos de estimular los esfuerzos para cada día ir perfeccionando este tipo de acciones”, manifestó.</w:t>
      </w:r>
    </w:p>
    <w:p w:rsidR="00E47DAE" w:rsidRDefault="00E47DAE" w:rsidP="00E47DAE">
      <w:pPr>
        <w:jc w:val="both"/>
        <w:rPr>
          <w:rFonts w:ascii="Calibri" w:hAnsi="Calibri" w:cs="Calibri"/>
          <w:sz w:val="28"/>
          <w:szCs w:val="28"/>
          <w:lang w:val="es-ES"/>
        </w:rPr>
      </w:pPr>
      <w:r w:rsidRPr="00012D39">
        <w:rPr>
          <w:rFonts w:ascii="Calibri" w:hAnsi="Calibri" w:cs="Calibri"/>
          <w:sz w:val="28"/>
          <w:szCs w:val="28"/>
          <w:lang w:val="es-ES"/>
        </w:rPr>
        <w:t xml:space="preserve">Cruz sostuvo que este es un hecho sin precedentes. “Nos ponemos a disposición desde </w:t>
      </w:r>
      <w:proofErr w:type="spellStart"/>
      <w:r w:rsidRPr="00012D39">
        <w:rPr>
          <w:rFonts w:ascii="Calibri" w:hAnsi="Calibri" w:cs="Calibri"/>
          <w:sz w:val="28"/>
          <w:szCs w:val="28"/>
          <w:lang w:val="es-ES"/>
        </w:rPr>
        <w:t>Fedomu</w:t>
      </w:r>
      <w:proofErr w:type="spellEnd"/>
      <w:r w:rsidRPr="00012D39">
        <w:rPr>
          <w:rFonts w:ascii="Calibri" w:hAnsi="Calibri" w:cs="Calibri"/>
          <w:sz w:val="28"/>
          <w:szCs w:val="28"/>
          <w:lang w:val="es-ES"/>
        </w:rPr>
        <w:t xml:space="preserve"> y nuestras diez</w:t>
      </w:r>
      <w:r>
        <w:rPr>
          <w:rFonts w:ascii="Calibri" w:hAnsi="Calibri" w:cs="Calibri"/>
          <w:sz w:val="28"/>
          <w:szCs w:val="28"/>
          <w:lang w:val="es-ES"/>
        </w:rPr>
        <w:t xml:space="preserve"> </w:t>
      </w:r>
      <w:r w:rsidRPr="00012D39">
        <w:rPr>
          <w:rFonts w:ascii="Calibri" w:hAnsi="Calibri" w:cs="Calibri"/>
          <w:sz w:val="28"/>
          <w:szCs w:val="28"/>
          <w:lang w:val="es-ES"/>
        </w:rPr>
        <w:t>Oficinas Técnicas Regionales con todas nuestras herramientas, y así este proyecto no se detenga ni un segundo y de manera mancomunada sigamos poniendo en alto el desarrollo y crecimiento del país”.</w:t>
      </w:r>
    </w:p>
    <w:p w:rsidR="00E47DAE" w:rsidRPr="00012D39" w:rsidRDefault="00E47DAE" w:rsidP="00E47DAE">
      <w:pPr>
        <w:jc w:val="both"/>
        <w:rPr>
          <w:rFonts w:ascii="Calibri" w:hAnsi="Calibri" w:cs="Calibri"/>
          <w:sz w:val="28"/>
          <w:szCs w:val="28"/>
          <w:lang w:val="es-ES"/>
        </w:rPr>
      </w:pPr>
      <w:r w:rsidRPr="00012D39">
        <w:rPr>
          <w:sz w:val="28"/>
          <w:szCs w:val="28"/>
        </w:rPr>
        <w:t xml:space="preserve">El FCT fue creado mediante </w:t>
      </w:r>
      <w:r>
        <w:rPr>
          <w:sz w:val="28"/>
          <w:szCs w:val="28"/>
        </w:rPr>
        <w:t>el decreto</w:t>
      </w:r>
      <w:r w:rsidRPr="00012D39">
        <w:rPr>
          <w:sz w:val="28"/>
          <w:szCs w:val="28"/>
        </w:rPr>
        <w:t xml:space="preserve">249-19, y </w:t>
      </w:r>
      <w:r w:rsidRPr="00012D39">
        <w:rPr>
          <w:sz w:val="28"/>
          <w:szCs w:val="28"/>
          <w:lang w:val="es-ES"/>
        </w:rPr>
        <w:t>está previsto en la Estrategia Nacional de Desarrollo. P</w:t>
      </w:r>
      <w:r w:rsidRPr="00012D39">
        <w:rPr>
          <w:rFonts w:ascii="Calibri" w:hAnsi="Calibri" w:cs="Calibri"/>
          <w:sz w:val="28"/>
          <w:szCs w:val="28"/>
          <w:lang w:val="es-ES"/>
        </w:rPr>
        <w:t>roveerá recursos del Presupuesto Nacional a proyectos e inversiones a modo de cofinanciamiento entre el Gobierno central y los gobiernos locales</w:t>
      </w:r>
      <w:r>
        <w:rPr>
          <w:rFonts w:ascii="Calibri" w:hAnsi="Calibri" w:cs="Calibri"/>
          <w:sz w:val="28"/>
          <w:szCs w:val="28"/>
          <w:lang w:val="es-ES"/>
        </w:rPr>
        <w:t xml:space="preserve">; es </w:t>
      </w:r>
      <w:r w:rsidRPr="00012D39">
        <w:rPr>
          <w:rFonts w:ascii="Calibri" w:hAnsi="Calibri" w:cs="Calibri"/>
          <w:sz w:val="28"/>
          <w:szCs w:val="28"/>
          <w:lang w:val="es-ES"/>
        </w:rPr>
        <w:t>gestionado por el MEPYD y el comité interinstitucional lo conforman los ministerio</w:t>
      </w:r>
      <w:r>
        <w:rPr>
          <w:rFonts w:ascii="Calibri" w:hAnsi="Calibri" w:cs="Calibri"/>
          <w:sz w:val="28"/>
          <w:szCs w:val="28"/>
          <w:lang w:val="es-ES"/>
        </w:rPr>
        <w:t>s</w:t>
      </w:r>
      <w:r w:rsidRPr="00012D39">
        <w:rPr>
          <w:rFonts w:ascii="Calibri" w:hAnsi="Calibri" w:cs="Calibri"/>
          <w:sz w:val="28"/>
          <w:szCs w:val="28"/>
          <w:lang w:val="es-ES"/>
        </w:rPr>
        <w:t xml:space="preserve"> de la Presidencia, </w:t>
      </w:r>
      <w:r>
        <w:rPr>
          <w:rFonts w:ascii="Calibri" w:hAnsi="Calibri" w:cs="Calibri"/>
          <w:sz w:val="28"/>
          <w:szCs w:val="28"/>
          <w:lang w:val="es-ES"/>
        </w:rPr>
        <w:t xml:space="preserve">de </w:t>
      </w:r>
      <w:r w:rsidRPr="00012D39">
        <w:rPr>
          <w:rFonts w:ascii="Calibri" w:hAnsi="Calibri" w:cs="Calibri"/>
          <w:sz w:val="28"/>
          <w:szCs w:val="28"/>
          <w:lang w:val="es-ES"/>
        </w:rPr>
        <w:t xml:space="preserve">Administración Pública, </w:t>
      </w:r>
      <w:r>
        <w:rPr>
          <w:rFonts w:ascii="Calibri" w:hAnsi="Calibri" w:cs="Calibri"/>
          <w:sz w:val="28"/>
          <w:szCs w:val="28"/>
          <w:lang w:val="es-ES"/>
        </w:rPr>
        <w:t xml:space="preserve">de </w:t>
      </w:r>
      <w:r w:rsidRPr="00012D39">
        <w:rPr>
          <w:rFonts w:ascii="Calibri" w:hAnsi="Calibri" w:cs="Calibri"/>
          <w:sz w:val="28"/>
          <w:szCs w:val="28"/>
          <w:lang w:val="es-ES"/>
        </w:rPr>
        <w:t xml:space="preserve">Hacienda, así como </w:t>
      </w:r>
      <w:proofErr w:type="spellStart"/>
      <w:r w:rsidRPr="00012D39">
        <w:rPr>
          <w:rFonts w:ascii="Calibri" w:hAnsi="Calibri" w:cs="Calibri"/>
          <w:sz w:val="28"/>
          <w:szCs w:val="28"/>
          <w:lang w:val="es-ES"/>
        </w:rPr>
        <w:t>Fedomu</w:t>
      </w:r>
      <w:proofErr w:type="spellEnd"/>
      <w:r w:rsidRPr="00012D39">
        <w:rPr>
          <w:rFonts w:ascii="Calibri" w:hAnsi="Calibri" w:cs="Calibri"/>
          <w:sz w:val="28"/>
          <w:szCs w:val="28"/>
          <w:lang w:val="es-ES"/>
        </w:rPr>
        <w:t xml:space="preserve">, </w:t>
      </w:r>
      <w:proofErr w:type="spellStart"/>
      <w:r w:rsidRPr="00012D39">
        <w:rPr>
          <w:rFonts w:ascii="Calibri" w:hAnsi="Calibri" w:cs="Calibri"/>
          <w:sz w:val="28"/>
          <w:szCs w:val="28"/>
          <w:lang w:val="es-ES"/>
        </w:rPr>
        <w:t>Fedodim</w:t>
      </w:r>
      <w:proofErr w:type="spellEnd"/>
      <w:r w:rsidRPr="00012D39">
        <w:rPr>
          <w:rFonts w:ascii="Calibri" w:hAnsi="Calibri" w:cs="Calibri"/>
          <w:sz w:val="28"/>
          <w:szCs w:val="28"/>
          <w:lang w:val="es-ES"/>
        </w:rPr>
        <w:t xml:space="preserve"> y la Liga Municipal Dominicana</w:t>
      </w:r>
      <w:r>
        <w:rPr>
          <w:rFonts w:ascii="Calibri" w:hAnsi="Calibri" w:cs="Calibri"/>
          <w:sz w:val="28"/>
          <w:szCs w:val="28"/>
          <w:lang w:val="es-ES"/>
        </w:rPr>
        <w:t xml:space="preserve"> (LMD)</w:t>
      </w:r>
      <w:r w:rsidRPr="00012D39">
        <w:rPr>
          <w:rFonts w:ascii="Calibri" w:hAnsi="Calibri" w:cs="Calibri"/>
          <w:sz w:val="28"/>
          <w:szCs w:val="28"/>
          <w:lang w:val="es-ES"/>
        </w:rPr>
        <w:t xml:space="preserve">. </w:t>
      </w:r>
    </w:p>
    <w:p w:rsidR="007370A2" w:rsidRDefault="007370A2" w:rsidP="000D5C8F">
      <w:pPr>
        <w:rPr>
          <w:b/>
          <w:sz w:val="32"/>
          <w:szCs w:val="32"/>
        </w:rPr>
      </w:pPr>
    </w:p>
    <w:sectPr w:rsidR="007370A2" w:rsidSect="00760F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4738"/>
    <w:rsid w:val="00012D39"/>
    <w:rsid w:val="00025482"/>
    <w:rsid w:val="00051B0B"/>
    <w:rsid w:val="000819D3"/>
    <w:rsid w:val="000C617D"/>
    <w:rsid w:val="000D5C8F"/>
    <w:rsid w:val="001029CB"/>
    <w:rsid w:val="002A5F5A"/>
    <w:rsid w:val="002E69CF"/>
    <w:rsid w:val="002F3CE4"/>
    <w:rsid w:val="00307CBB"/>
    <w:rsid w:val="00450AC4"/>
    <w:rsid w:val="00635E74"/>
    <w:rsid w:val="006E0332"/>
    <w:rsid w:val="006F417E"/>
    <w:rsid w:val="00701658"/>
    <w:rsid w:val="00733111"/>
    <w:rsid w:val="007370A2"/>
    <w:rsid w:val="00760F0A"/>
    <w:rsid w:val="007F06F1"/>
    <w:rsid w:val="008559E8"/>
    <w:rsid w:val="00931338"/>
    <w:rsid w:val="0093478D"/>
    <w:rsid w:val="009E51B5"/>
    <w:rsid w:val="00A54585"/>
    <w:rsid w:val="00A56ED7"/>
    <w:rsid w:val="00A706AB"/>
    <w:rsid w:val="00A85566"/>
    <w:rsid w:val="00AD4557"/>
    <w:rsid w:val="00AD4738"/>
    <w:rsid w:val="00C20C70"/>
    <w:rsid w:val="00CA19B2"/>
    <w:rsid w:val="00CE4EAB"/>
    <w:rsid w:val="00D17CBC"/>
    <w:rsid w:val="00D420BA"/>
    <w:rsid w:val="00D76055"/>
    <w:rsid w:val="00DD781C"/>
    <w:rsid w:val="00DE23E8"/>
    <w:rsid w:val="00E109D3"/>
    <w:rsid w:val="00E47DAE"/>
    <w:rsid w:val="00E6229D"/>
    <w:rsid w:val="00E752D3"/>
    <w:rsid w:val="00EF7A25"/>
    <w:rsid w:val="00F2182D"/>
    <w:rsid w:val="00F545AD"/>
    <w:rsid w:val="00F561F4"/>
    <w:rsid w:val="00F85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578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RRPP-E</dc:creator>
  <cp:lastModifiedBy>RRPP-E</cp:lastModifiedBy>
  <cp:revision>27</cp:revision>
  <dcterms:created xsi:type="dcterms:W3CDTF">2021-07-28T14:33:00Z</dcterms:created>
  <dcterms:modified xsi:type="dcterms:W3CDTF">2021-07-28T18:42:00Z</dcterms:modified>
</cp:coreProperties>
</file>